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E3DC9" w:rsidRDefault="00B070A3">
      <w:pPr>
        <w:widowControl w:val="0"/>
        <w:spacing w:line="216" w:lineRule="auto"/>
        <w:ind w:left="360"/>
        <w:jc w:val="center"/>
        <w:rPr>
          <w:rFonts w:ascii="Times New Roman" w:eastAsia="Times New Roman" w:hAnsi="Times New Roman" w:cs="Times New Roman"/>
          <w:b/>
          <w:color w:val="FF0000"/>
          <w:sz w:val="36"/>
          <w:szCs w:val="36"/>
        </w:rPr>
      </w:pPr>
      <w:r>
        <w:rPr>
          <w:rFonts w:ascii="Times New Roman" w:eastAsia="Times New Roman" w:hAnsi="Times New Roman" w:cs="Times New Roman"/>
          <w:b/>
          <w:color w:val="FF0000"/>
          <w:sz w:val="36"/>
          <w:szCs w:val="36"/>
        </w:rPr>
        <w:t>FELLOWSHIP FOR INTERNATIONAL RESEARCH SCHOLARS IN TECHNOLOGY AT IIT Hyderabad (FIRST@IITH)</w:t>
      </w:r>
    </w:p>
    <w:p w14:paraId="00000002" w14:textId="77777777" w:rsidR="009E3DC9" w:rsidRDefault="009E3DC9">
      <w:pPr>
        <w:widowControl w:val="0"/>
        <w:spacing w:line="216" w:lineRule="auto"/>
        <w:ind w:left="360"/>
        <w:jc w:val="center"/>
        <w:rPr>
          <w:rFonts w:ascii="Times New Roman" w:eastAsia="Times New Roman" w:hAnsi="Times New Roman" w:cs="Times New Roman"/>
          <w:b/>
          <w:color w:val="FF0000"/>
          <w:sz w:val="36"/>
          <w:szCs w:val="36"/>
        </w:rPr>
      </w:pPr>
    </w:p>
    <w:p w14:paraId="00000003" w14:textId="77777777" w:rsidR="009E3DC9" w:rsidRDefault="009E3DC9">
      <w:pPr>
        <w:widowControl w:val="0"/>
        <w:spacing w:line="216" w:lineRule="auto"/>
        <w:ind w:left="360"/>
        <w:jc w:val="center"/>
        <w:rPr>
          <w:rFonts w:ascii="Times New Roman" w:eastAsia="Times New Roman" w:hAnsi="Times New Roman" w:cs="Times New Roman"/>
          <w:b/>
          <w:color w:val="FF0000"/>
          <w:sz w:val="36"/>
          <w:szCs w:val="36"/>
        </w:rPr>
      </w:pPr>
    </w:p>
    <w:p w14:paraId="00000005" w14:textId="2060F4B4" w:rsidR="009E3DC9" w:rsidRDefault="00B070A3" w:rsidP="006D6A03">
      <w:pPr>
        <w:widowControl w:val="0"/>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A61C00"/>
          <w:sz w:val="28"/>
          <w:szCs w:val="28"/>
        </w:rPr>
        <w:t>About FIRST@IITH</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IIT Hyder</w:t>
      </w:r>
      <w:r w:rsidR="007F36B3">
        <w:rPr>
          <w:rFonts w:ascii="Times New Roman" w:eastAsia="Times New Roman" w:hAnsi="Times New Roman" w:cs="Times New Roman"/>
          <w:sz w:val="28"/>
          <w:szCs w:val="28"/>
        </w:rPr>
        <w:t xml:space="preserve">abad announces the call for the </w:t>
      </w:r>
      <w:r w:rsidR="00C83AD5">
        <w:rPr>
          <w:rFonts w:ascii="Times New Roman" w:eastAsia="Times New Roman" w:hAnsi="Times New Roman" w:cs="Times New Roman"/>
          <w:sz w:val="28"/>
          <w:szCs w:val="28"/>
        </w:rPr>
        <w:t>applications under</w:t>
      </w:r>
      <w:r>
        <w:rPr>
          <w:rFonts w:ascii="Times New Roman" w:eastAsia="Times New Roman" w:hAnsi="Times New Roman" w:cs="Times New Roman"/>
          <w:sz w:val="28"/>
          <w:szCs w:val="28"/>
        </w:rPr>
        <w:t xml:space="preserve"> FIRST scheme for supporting bright and motivated international scholars for pursuing PhD at IIT Hyderabad with full financial support</w:t>
      </w:r>
      <w:r w:rsidR="006D6A03">
        <w:rPr>
          <w:rFonts w:ascii="Times New Roman" w:eastAsia="Times New Roman" w:hAnsi="Times New Roman" w:cs="Times New Roman"/>
          <w:sz w:val="28"/>
          <w:szCs w:val="28"/>
        </w:rPr>
        <w:t>.</w:t>
      </w:r>
    </w:p>
    <w:p w14:paraId="00000007" w14:textId="429856DC" w:rsidR="009E3DC9" w:rsidRPr="006D6A03" w:rsidRDefault="00B070A3" w:rsidP="006D6A03">
      <w:pPr>
        <w:widowControl w:val="0"/>
        <w:spacing w:before="200" w:line="288" w:lineRule="auto"/>
        <w:rPr>
          <w:b/>
          <w:color w:val="000000"/>
          <w:sz w:val="28"/>
          <w:szCs w:val="28"/>
        </w:rPr>
      </w:pPr>
      <w:r w:rsidRPr="006D6A03">
        <w:rPr>
          <w:rFonts w:ascii="Times New Roman" w:eastAsia="Times New Roman" w:hAnsi="Times New Roman" w:cs="Times New Roman"/>
          <w:b/>
          <w:color w:val="A61C00"/>
          <w:sz w:val="28"/>
          <w:szCs w:val="28"/>
        </w:rPr>
        <w:t>Fellowship</w:t>
      </w:r>
      <w:r>
        <w:rPr>
          <w:rFonts w:ascii="Times New Roman" w:eastAsia="Times New Roman" w:hAnsi="Times New Roman" w:cs="Times New Roman"/>
          <w:b/>
          <w:color w:val="CC4125"/>
          <w:sz w:val="28"/>
          <w:szCs w:val="28"/>
        </w:rPr>
        <w:t xml:space="preserve"> </w:t>
      </w:r>
      <w:r w:rsidRPr="006D6A03">
        <w:rPr>
          <w:rFonts w:ascii="Times New Roman" w:eastAsia="Times New Roman" w:hAnsi="Times New Roman" w:cs="Times New Roman"/>
          <w:b/>
          <w:color w:val="A61C00"/>
          <w:sz w:val="28"/>
          <w:szCs w:val="28"/>
        </w:rPr>
        <w:t>Duration</w:t>
      </w:r>
      <w:r>
        <w:rPr>
          <w:rFonts w:ascii="Times New Roman" w:eastAsia="Times New Roman" w:hAnsi="Times New Roman" w:cs="Times New Roman"/>
          <w:sz w:val="28"/>
          <w:szCs w:val="28"/>
        </w:rPr>
        <w:t>:     04 Years</w:t>
      </w:r>
    </w:p>
    <w:p w14:paraId="00000008" w14:textId="77777777" w:rsidR="009E3DC9" w:rsidRDefault="00B070A3">
      <w:pPr>
        <w:widowControl w:val="0"/>
        <w:spacing w:before="200" w:line="288" w:lineRule="auto"/>
        <w:rPr>
          <w:b/>
          <w:color w:val="000000"/>
          <w:sz w:val="28"/>
          <w:szCs w:val="28"/>
        </w:rPr>
      </w:pPr>
      <w:r>
        <w:rPr>
          <w:rFonts w:ascii="Times New Roman" w:eastAsia="Times New Roman" w:hAnsi="Times New Roman" w:cs="Times New Roman"/>
          <w:b/>
          <w:color w:val="A61C00"/>
          <w:sz w:val="28"/>
          <w:szCs w:val="28"/>
        </w:rPr>
        <w:t>Eligibility</w:t>
      </w:r>
      <w:r>
        <w:rPr>
          <w:rFonts w:ascii="Times New Roman" w:eastAsia="Times New Roman" w:hAnsi="Times New Roman" w:cs="Times New Roman"/>
          <w:b/>
          <w:sz w:val="28"/>
          <w:szCs w:val="28"/>
        </w:rPr>
        <w:t xml:space="preserve">: </w:t>
      </w:r>
    </w:p>
    <w:p w14:paraId="00000009" w14:textId="0DF07254" w:rsidR="009E3DC9" w:rsidRDefault="00B070A3">
      <w:pPr>
        <w:widowControl w:val="0"/>
        <w:spacing w:before="200" w:line="288" w:lineRule="auto"/>
        <w:ind w:left="360"/>
        <w:rPr>
          <w:b/>
          <w:color w:val="000000"/>
          <w:sz w:val="28"/>
          <w:szCs w:val="28"/>
        </w:rPr>
      </w:pPr>
      <w:r>
        <w:rPr>
          <w:rFonts w:ascii="Times New Roman" w:eastAsia="Times New Roman" w:hAnsi="Times New Roman" w:cs="Times New Roman"/>
          <w:sz w:val="28"/>
          <w:szCs w:val="28"/>
        </w:rPr>
        <w:t>1) Foreign Nationals (except OCI/NRI) with Excellent Academic qualifications having a    master’s degree in Engineering / Technology in the relevant disciplines and minimum CGPA of 8.</w:t>
      </w:r>
      <w:r w:rsidR="00C83AD5">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on a 10-point scale or equivalent</w:t>
      </w:r>
      <w:r w:rsidR="00F84FD2">
        <w:rPr>
          <w:rFonts w:ascii="Times New Roman" w:eastAsia="Times New Roman" w:hAnsi="Times New Roman" w:cs="Times New Roman"/>
          <w:sz w:val="28"/>
          <w:szCs w:val="28"/>
        </w:rPr>
        <w:t>.</w:t>
      </w:r>
    </w:p>
    <w:p w14:paraId="0000000A" w14:textId="7E4F31C2" w:rsidR="009E3DC9" w:rsidRDefault="00B070A3">
      <w:pPr>
        <w:widowControl w:val="0"/>
        <w:numPr>
          <w:ilvl w:val="0"/>
          <w:numId w:val="1"/>
        </w:numPr>
        <w:spacing w:line="288" w:lineRule="auto"/>
        <w:ind w:hanging="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Candidates should complete </w:t>
      </w:r>
      <w:r w:rsidR="001E1999">
        <w:rPr>
          <w:rFonts w:ascii="Times New Roman" w:eastAsia="Times New Roman" w:hAnsi="Times New Roman" w:cs="Times New Roman"/>
          <w:sz w:val="28"/>
          <w:szCs w:val="28"/>
        </w:rPr>
        <w:t xml:space="preserve">both </w:t>
      </w:r>
      <w:r w:rsidR="00F84FD2">
        <w:rPr>
          <w:rFonts w:ascii="Times New Roman" w:eastAsia="Times New Roman" w:hAnsi="Times New Roman" w:cs="Times New Roman"/>
          <w:sz w:val="28"/>
          <w:szCs w:val="28"/>
        </w:rPr>
        <w:t>Bachelor’s and Master’s</w:t>
      </w:r>
      <w:r>
        <w:rPr>
          <w:rFonts w:ascii="Times New Roman" w:eastAsia="Times New Roman" w:hAnsi="Times New Roman" w:cs="Times New Roman"/>
          <w:sz w:val="28"/>
          <w:szCs w:val="28"/>
        </w:rPr>
        <w:t xml:space="preserve"> degree </w:t>
      </w:r>
      <w:r w:rsidR="001E1999">
        <w:rPr>
          <w:rFonts w:ascii="Times New Roman" w:eastAsia="Times New Roman" w:hAnsi="Times New Roman" w:cs="Times New Roman"/>
          <w:sz w:val="28"/>
          <w:szCs w:val="28"/>
        </w:rPr>
        <w:t>in any of</w:t>
      </w:r>
      <w:r>
        <w:rPr>
          <w:rFonts w:ascii="Times New Roman" w:eastAsia="Times New Roman" w:hAnsi="Times New Roman" w:cs="Times New Roman"/>
          <w:sz w:val="28"/>
          <w:szCs w:val="28"/>
        </w:rPr>
        <w:t xml:space="preserve"> foreign   </w:t>
      </w:r>
    </w:p>
    <w:p w14:paraId="0000000B" w14:textId="2F1AAD56" w:rsidR="009E3DC9" w:rsidRDefault="00B070A3">
      <w:pPr>
        <w:widowControl w:val="0"/>
        <w:numPr>
          <w:ilvl w:val="0"/>
          <w:numId w:val="1"/>
        </w:numPr>
        <w:spacing w:line="288" w:lineRule="auto"/>
        <w:ind w:hanging="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84FD2">
        <w:rPr>
          <w:rFonts w:ascii="Times New Roman" w:eastAsia="Times New Roman" w:hAnsi="Times New Roman" w:cs="Times New Roman"/>
          <w:sz w:val="28"/>
          <w:szCs w:val="28"/>
        </w:rPr>
        <w:t>U</w:t>
      </w:r>
      <w:r>
        <w:rPr>
          <w:rFonts w:ascii="Times New Roman" w:eastAsia="Times New Roman" w:hAnsi="Times New Roman" w:cs="Times New Roman"/>
          <w:sz w:val="28"/>
          <w:szCs w:val="28"/>
        </w:rPr>
        <w:t>niversities</w:t>
      </w:r>
      <w:r w:rsidR="00F84FD2">
        <w:rPr>
          <w:rFonts w:ascii="Times New Roman" w:eastAsia="Times New Roman" w:hAnsi="Times New Roman" w:cs="Times New Roman"/>
          <w:sz w:val="28"/>
          <w:szCs w:val="28"/>
        </w:rPr>
        <w:t>.</w:t>
      </w:r>
    </w:p>
    <w:p w14:paraId="0000000C" w14:textId="77777777" w:rsidR="009E3DC9" w:rsidRDefault="00B070A3">
      <w:pPr>
        <w:widowControl w:val="0"/>
        <w:spacing w:before="200" w:line="288" w:lineRule="auto"/>
        <w:rPr>
          <w:b/>
          <w:color w:val="000000"/>
          <w:sz w:val="28"/>
          <w:szCs w:val="28"/>
        </w:rPr>
      </w:pPr>
      <w:r>
        <w:rPr>
          <w:rFonts w:ascii="Times New Roman" w:eastAsia="Times New Roman" w:hAnsi="Times New Roman" w:cs="Times New Roman"/>
          <w:b/>
          <w:color w:val="A61C00"/>
          <w:sz w:val="28"/>
          <w:szCs w:val="28"/>
        </w:rPr>
        <w:t>Desirable</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Degree from a topline university in their respective countries, Research output in terms of publications/patents will be given a weightage during shortlisting</w:t>
      </w:r>
    </w:p>
    <w:p w14:paraId="0000000D" w14:textId="77777777" w:rsidR="009E3DC9" w:rsidRDefault="009E3DC9">
      <w:pPr>
        <w:widowControl w:val="0"/>
        <w:spacing w:before="200" w:line="288" w:lineRule="auto"/>
        <w:ind w:left="160"/>
        <w:rPr>
          <w:rFonts w:ascii="Times New Roman" w:eastAsia="Times New Roman" w:hAnsi="Times New Roman" w:cs="Times New Roman"/>
          <w:sz w:val="28"/>
          <w:szCs w:val="28"/>
        </w:rPr>
      </w:pPr>
    </w:p>
    <w:p w14:paraId="0000000E" w14:textId="77777777" w:rsidR="009E3DC9" w:rsidRDefault="00B070A3">
      <w:pPr>
        <w:widowControl w:val="0"/>
        <w:spacing w:before="200" w:line="288"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A61C00"/>
          <w:sz w:val="28"/>
          <w:szCs w:val="28"/>
        </w:rPr>
        <w:t>Financial Assistance</w:t>
      </w:r>
      <w:r>
        <w:rPr>
          <w:rFonts w:ascii="Times New Roman" w:eastAsia="Times New Roman" w:hAnsi="Times New Roman" w:cs="Times New Roman"/>
          <w:b/>
          <w:sz w:val="28"/>
          <w:szCs w:val="28"/>
        </w:rPr>
        <w:t xml:space="preserve">:      </w:t>
      </w:r>
    </w:p>
    <w:p w14:paraId="0000000F" w14:textId="77777777" w:rsidR="009E3DC9" w:rsidRDefault="00B070A3">
      <w:pPr>
        <w:widowControl w:val="0"/>
        <w:numPr>
          <w:ilvl w:val="0"/>
          <w:numId w:val="2"/>
        </w:numPr>
        <w:spacing w:before="200" w:line="288"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Fellowship Amount: 60,000/- INR Per Month      </w:t>
      </w:r>
    </w:p>
    <w:p w14:paraId="00000010" w14:textId="77777777" w:rsidR="009E3DC9" w:rsidRDefault="00B070A3">
      <w:pPr>
        <w:widowControl w:val="0"/>
        <w:numPr>
          <w:ilvl w:val="0"/>
          <w:numId w:val="2"/>
        </w:num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Contingency Support: 1,00,000/- INR Per Year</w:t>
      </w:r>
    </w:p>
    <w:p w14:paraId="00000014" w14:textId="77777777" w:rsidR="009E3DC9" w:rsidRDefault="009E3DC9">
      <w:pPr>
        <w:widowControl w:val="0"/>
        <w:spacing w:line="240" w:lineRule="auto"/>
        <w:rPr>
          <w:rFonts w:ascii="Times New Roman" w:eastAsia="Times New Roman" w:hAnsi="Times New Roman" w:cs="Times New Roman"/>
          <w:sz w:val="28"/>
          <w:szCs w:val="28"/>
        </w:rPr>
      </w:pPr>
    </w:p>
    <w:p w14:paraId="00000015" w14:textId="77777777" w:rsidR="009E3DC9" w:rsidRDefault="009E3DC9">
      <w:pPr>
        <w:widowControl w:val="0"/>
        <w:spacing w:line="240" w:lineRule="auto"/>
        <w:rPr>
          <w:rFonts w:ascii="Times New Roman" w:eastAsia="Times New Roman" w:hAnsi="Times New Roman" w:cs="Times New Roman"/>
          <w:sz w:val="28"/>
          <w:szCs w:val="28"/>
        </w:rPr>
      </w:pPr>
    </w:p>
    <w:p w14:paraId="00000016" w14:textId="77777777" w:rsidR="009E3DC9" w:rsidRDefault="00B070A3">
      <w:pPr>
        <w:widowControl w:val="0"/>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A61C00"/>
          <w:sz w:val="28"/>
          <w:szCs w:val="28"/>
        </w:rPr>
        <w:t>About IITH</w:t>
      </w:r>
      <w:r>
        <w:rPr>
          <w:rFonts w:ascii="Times New Roman" w:eastAsia="Times New Roman" w:hAnsi="Times New Roman" w:cs="Times New Roman"/>
          <w:b/>
          <w:sz w:val="28"/>
          <w:szCs w:val="28"/>
        </w:rPr>
        <w:t>:</w:t>
      </w:r>
    </w:p>
    <w:p w14:paraId="00000017" w14:textId="576F5ECB" w:rsidR="009E3DC9" w:rsidRDefault="00B070A3">
      <w:pPr>
        <w:widowControl w:val="0"/>
        <w:spacing w:before="20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Indian Institute of Technology Hyderabad (IITH) is one of the six new Indian Institutes of Technology established by the Government of India in 2008. In a short span of 12 years, the institute built on an imposing 578-acre campus and has been ranked among the top 10 institutes for four consecutive years in the NIRF released by the Ministry of Education, GoI. IITH was also ranked under Top #10 in the recent edition ARIIA on indicators related to ‘Innovation and Entrepreneurship Development’ among students and faculties. IIT Hyderabad has  </w:t>
      </w:r>
      <w:r w:rsidR="003E6CA0">
        <w:rPr>
          <w:rFonts w:ascii="Times New Roman" w:eastAsia="Times New Roman" w:hAnsi="Times New Roman" w:cs="Times New Roman"/>
          <w:sz w:val="28"/>
          <w:szCs w:val="28"/>
        </w:rPr>
        <w:t>325</w:t>
      </w:r>
      <w:r>
        <w:rPr>
          <w:rFonts w:ascii="Times New Roman" w:eastAsia="Times New Roman" w:hAnsi="Times New Roman" w:cs="Times New Roman"/>
          <w:sz w:val="28"/>
          <w:szCs w:val="28"/>
        </w:rPr>
        <w:t xml:space="preserve"> full-time </w:t>
      </w:r>
      <w:r>
        <w:rPr>
          <w:rFonts w:ascii="Times New Roman" w:eastAsia="Times New Roman" w:hAnsi="Times New Roman" w:cs="Times New Roman"/>
          <w:sz w:val="28"/>
          <w:szCs w:val="28"/>
        </w:rPr>
        <w:lastRenderedPageBreak/>
        <w:t xml:space="preserve">faculties, </w:t>
      </w:r>
      <w:r w:rsidR="003E6CA0">
        <w:rPr>
          <w:rFonts w:ascii="Times New Roman" w:eastAsia="Times New Roman" w:hAnsi="Times New Roman" w:cs="Times New Roman"/>
          <w:sz w:val="28"/>
          <w:szCs w:val="28"/>
        </w:rPr>
        <w:t>53</w:t>
      </w:r>
      <w:r>
        <w:rPr>
          <w:rFonts w:ascii="Times New Roman" w:eastAsia="Times New Roman" w:hAnsi="Times New Roman" w:cs="Times New Roman"/>
          <w:sz w:val="28"/>
          <w:szCs w:val="28"/>
        </w:rPr>
        <w:t xml:space="preserve">000+ students on roll of whom 20 percent are women, nearly 200 state-of-the-art laboratories and five research and entrepreneurship centres. The Institute has a strong research focus with more than </w:t>
      </w:r>
      <w:r w:rsidR="003E6CA0">
        <w:rPr>
          <w:rFonts w:ascii="Times New Roman" w:eastAsia="Times New Roman" w:hAnsi="Times New Roman" w:cs="Times New Roman"/>
          <w:sz w:val="28"/>
          <w:szCs w:val="28"/>
        </w:rPr>
        <w:t>160+ million USD</w:t>
      </w:r>
      <w:r>
        <w:rPr>
          <w:rFonts w:ascii="Times New Roman" w:eastAsia="Times New Roman" w:hAnsi="Times New Roman" w:cs="Times New Roman"/>
          <w:sz w:val="28"/>
          <w:szCs w:val="28"/>
        </w:rPr>
        <w:t xml:space="preserve"> of sanctioned research funding while PhD scholars account for about 30% of total student strength. IITH students and faculty are at the forefront of innovation with more than </w:t>
      </w:r>
      <w:r w:rsidR="003E6CA0">
        <w:rPr>
          <w:rFonts w:ascii="Times New Roman" w:eastAsia="Times New Roman" w:hAnsi="Times New Roman" w:cs="Times New Roman"/>
          <w:sz w:val="28"/>
          <w:szCs w:val="28"/>
        </w:rPr>
        <w:t>11500</w:t>
      </w:r>
      <w:r>
        <w:rPr>
          <w:rFonts w:ascii="Times New Roman" w:eastAsia="Times New Roman" w:hAnsi="Times New Roman" w:cs="Times New Roman"/>
          <w:sz w:val="28"/>
          <w:szCs w:val="28"/>
        </w:rPr>
        <w:t xml:space="preserve"> research publications and </w:t>
      </w:r>
      <w:r w:rsidR="003E6CA0">
        <w:rPr>
          <w:rFonts w:ascii="Times New Roman" w:eastAsia="Times New Roman" w:hAnsi="Times New Roman" w:cs="Times New Roman"/>
          <w:sz w:val="28"/>
          <w:szCs w:val="28"/>
        </w:rPr>
        <w:t>46</w:t>
      </w:r>
      <w:r>
        <w:rPr>
          <w:rFonts w:ascii="Times New Roman" w:eastAsia="Times New Roman" w:hAnsi="Times New Roman" w:cs="Times New Roman"/>
          <w:sz w:val="28"/>
          <w:szCs w:val="28"/>
        </w:rPr>
        <w:t xml:space="preserve">0+ patent disclosures, 400+ sponsored/ consultancy projects and </w:t>
      </w:r>
      <w:r w:rsidR="003E6CA0">
        <w:rPr>
          <w:rFonts w:ascii="Times New Roman" w:eastAsia="Times New Roman" w:hAnsi="Times New Roman" w:cs="Times New Roman"/>
          <w:sz w:val="28"/>
          <w:szCs w:val="28"/>
        </w:rPr>
        <w:t>100+</w:t>
      </w:r>
      <w:r>
        <w:rPr>
          <w:rFonts w:ascii="Times New Roman" w:eastAsia="Times New Roman" w:hAnsi="Times New Roman" w:cs="Times New Roman"/>
          <w:sz w:val="28"/>
          <w:szCs w:val="28"/>
        </w:rPr>
        <w:t xml:space="preserve"> industry &amp; academic collaborations. IITH is creating a unique holistic educational ecosystem that offers interactive learning, a highly flexible academic structure, cutting-edge research, strong industry collaboration, and entrepreneurship.</w:t>
      </w:r>
    </w:p>
    <w:p w14:paraId="00000018" w14:textId="72175723" w:rsidR="009E3DC9" w:rsidRDefault="00B070A3">
      <w:pPr>
        <w:widowControl w:val="0"/>
        <w:spacing w:before="20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To know more, please visit: </w:t>
      </w:r>
      <w:hyperlink r:id="rId6">
        <w:r>
          <w:rPr>
            <w:rFonts w:ascii="Times New Roman" w:eastAsia="Times New Roman" w:hAnsi="Times New Roman" w:cs="Times New Roman"/>
            <w:b/>
            <w:color w:val="1155CC"/>
            <w:sz w:val="28"/>
            <w:szCs w:val="28"/>
            <w:u w:val="single"/>
          </w:rPr>
          <w:t>https://iith.ac.in/</w:t>
        </w:r>
      </w:hyperlink>
      <w:r>
        <w:rPr>
          <w:rFonts w:ascii="Times New Roman" w:eastAsia="Times New Roman" w:hAnsi="Times New Roman" w:cs="Times New Roman"/>
          <w:b/>
          <w:sz w:val="28"/>
          <w:szCs w:val="28"/>
        </w:rPr>
        <w:t xml:space="preserve"> &amp; </w:t>
      </w:r>
      <w:hyperlink r:id="rId7" w:history="1">
        <w:r w:rsidR="007F36B3" w:rsidRPr="00E9020A">
          <w:rPr>
            <w:rStyle w:val="Hyperlink"/>
            <w:rFonts w:ascii="Times New Roman" w:eastAsia="Times New Roman" w:hAnsi="Times New Roman" w:cs="Times New Roman"/>
            <w:b/>
            <w:sz w:val="28"/>
            <w:szCs w:val="28"/>
          </w:rPr>
          <w:t>https://ir.iith.ac.in/</w:t>
        </w:r>
      </w:hyperlink>
    </w:p>
    <w:p w14:paraId="00000019" w14:textId="77777777" w:rsidR="009E3DC9" w:rsidRDefault="009E3DC9">
      <w:pPr>
        <w:widowControl w:val="0"/>
        <w:spacing w:before="200" w:line="240" w:lineRule="auto"/>
        <w:rPr>
          <w:b/>
          <w:color w:val="000000"/>
          <w:sz w:val="28"/>
          <w:szCs w:val="28"/>
        </w:rPr>
      </w:pPr>
      <w:bookmarkStart w:id="0" w:name="_heading=h.gjdgxs" w:colFirst="0" w:colLast="0"/>
      <w:bookmarkEnd w:id="0"/>
    </w:p>
    <w:p w14:paraId="0000001A" w14:textId="77777777" w:rsidR="009E3DC9" w:rsidRDefault="00B070A3">
      <w:pPr>
        <w:widowControl w:val="0"/>
        <w:spacing w:before="200" w:line="240" w:lineRule="auto"/>
        <w:rPr>
          <w:b/>
          <w:color w:val="000000"/>
          <w:sz w:val="28"/>
          <w:szCs w:val="28"/>
        </w:rPr>
      </w:pPr>
      <w:r>
        <w:rPr>
          <w:rFonts w:ascii="Times New Roman" w:eastAsia="Times New Roman" w:hAnsi="Times New Roman" w:cs="Times New Roman"/>
          <w:b/>
          <w:color w:val="A61C00"/>
          <w:sz w:val="28"/>
          <w:szCs w:val="28"/>
        </w:rPr>
        <w:t>Departments Offering</w:t>
      </w:r>
      <w:r>
        <w:rPr>
          <w:rFonts w:ascii="Times New Roman" w:eastAsia="Times New Roman" w:hAnsi="Times New Roman" w:cs="Times New Roman"/>
          <w:b/>
          <w:sz w:val="28"/>
          <w:szCs w:val="28"/>
        </w:rPr>
        <w:t xml:space="preserve">: </w:t>
      </w:r>
    </w:p>
    <w:p w14:paraId="0000001B" w14:textId="77777777" w:rsidR="009E3DC9" w:rsidRDefault="00B070A3">
      <w:pPr>
        <w:widowControl w:val="0"/>
        <w:spacing w:before="200" w:line="240" w:lineRule="auto"/>
        <w:ind w:left="360"/>
        <w:jc w:val="both"/>
        <w:rPr>
          <w:b/>
          <w:color w:val="000000"/>
          <w:sz w:val="28"/>
          <w:szCs w:val="28"/>
        </w:rPr>
      </w:pPr>
      <w:r>
        <w:rPr>
          <w:rFonts w:ascii="Times New Roman" w:eastAsia="Times New Roman" w:hAnsi="Times New Roman" w:cs="Times New Roman"/>
          <w:sz w:val="28"/>
          <w:szCs w:val="28"/>
        </w:rPr>
        <w:t>Artificial Intelligence, Biomedical, Biotechnology, Chemical Engineering, Climate Change, Civil Engineering, Computer Science Engineering, Electrical Engineering, Materials Science &amp; Metallurgical Engineering, Mechanical &amp; Aerospace Engineering, Chemistry, Physics, Mathematics, Liberal Arts, Design, Entrepreneurship and Management, Heritage Science &amp; Technology</w:t>
      </w:r>
    </w:p>
    <w:p w14:paraId="0000001C" w14:textId="77777777" w:rsidR="009E3DC9" w:rsidRDefault="00B070A3">
      <w:pPr>
        <w:widowControl w:val="0"/>
        <w:spacing w:before="200" w:line="240" w:lineRule="auto"/>
        <w:rPr>
          <w:rFonts w:ascii="Times New Roman" w:eastAsia="Times New Roman" w:hAnsi="Times New Roman" w:cs="Times New Roman"/>
          <w:sz w:val="28"/>
          <w:szCs w:val="28"/>
        </w:rPr>
      </w:pPr>
      <w:r>
        <w:rPr>
          <w:rFonts w:ascii="Times New Roman" w:eastAsia="Times New Roman" w:hAnsi="Times New Roman" w:cs="Times New Roman"/>
          <w:b/>
          <w:color w:val="A61C00"/>
          <w:sz w:val="28"/>
          <w:szCs w:val="28"/>
        </w:rPr>
        <w:t>Application Procedure</w:t>
      </w:r>
      <w:r>
        <w:rPr>
          <w:rFonts w:ascii="Times New Roman" w:eastAsia="Times New Roman" w:hAnsi="Times New Roman" w:cs="Times New Roman"/>
          <w:b/>
          <w:sz w:val="28"/>
          <w:szCs w:val="28"/>
        </w:rPr>
        <w:t xml:space="preserve">: </w:t>
      </w:r>
    </w:p>
    <w:p w14:paraId="0F5F8226" w14:textId="44D53D2F" w:rsidR="00B070A3" w:rsidRPr="00B070A3" w:rsidRDefault="00B070A3" w:rsidP="00B070A3">
      <w:pPr>
        <w:pStyle w:val="ListParagraph"/>
        <w:widowControl w:val="0"/>
        <w:numPr>
          <w:ilvl w:val="0"/>
          <w:numId w:val="4"/>
        </w:numPr>
        <w:spacing w:before="200" w:line="240" w:lineRule="auto"/>
        <w:rPr>
          <w:b/>
          <w:color w:val="000000"/>
          <w:sz w:val="28"/>
          <w:szCs w:val="28"/>
        </w:rPr>
      </w:pPr>
      <w:r w:rsidRPr="00B070A3">
        <w:rPr>
          <w:rFonts w:ascii="Times New Roman" w:eastAsia="Times New Roman" w:hAnsi="Times New Roman" w:cs="Times New Roman"/>
          <w:sz w:val="28"/>
          <w:szCs w:val="28"/>
        </w:rPr>
        <w:t xml:space="preserve">For Details and downloading the form visit  </w:t>
      </w:r>
      <w:hyperlink r:id="rId8" w:history="1">
        <w:r w:rsidR="007F36B3" w:rsidRPr="00E9020A">
          <w:rPr>
            <w:rStyle w:val="Hyperlink"/>
            <w:rFonts w:ascii="Times New Roman" w:eastAsia="Times New Roman" w:hAnsi="Times New Roman" w:cs="Times New Roman"/>
            <w:b/>
            <w:sz w:val="28"/>
            <w:szCs w:val="28"/>
          </w:rPr>
          <w:t>https://ir.iith.ac.in/</w:t>
        </w:r>
      </w:hyperlink>
    </w:p>
    <w:p w14:paraId="1F36D6A1" w14:textId="51BC5AAB" w:rsidR="00B070A3" w:rsidRPr="00DB529C" w:rsidRDefault="00B070A3" w:rsidP="00B070A3">
      <w:pPr>
        <w:pStyle w:val="ListParagraph"/>
        <w:widowControl w:val="0"/>
        <w:numPr>
          <w:ilvl w:val="0"/>
          <w:numId w:val="4"/>
        </w:numPr>
        <w:spacing w:before="200" w:line="240" w:lineRule="auto"/>
        <w:rPr>
          <w:rFonts w:ascii="Times New Roman" w:hAnsi="Times New Roman" w:cs="Times New Roman"/>
          <w:b/>
          <w:color w:val="000000"/>
          <w:sz w:val="28"/>
          <w:szCs w:val="28"/>
        </w:rPr>
      </w:pPr>
      <w:r w:rsidRPr="00B070A3">
        <w:rPr>
          <w:rFonts w:ascii="Times New Roman" w:eastAsia="Times New Roman" w:hAnsi="Times New Roman" w:cs="Times New Roman"/>
          <w:sz w:val="28"/>
          <w:szCs w:val="28"/>
        </w:rPr>
        <w:t>Forward the completed Application form along with electronic copies of the testimonials</w:t>
      </w:r>
      <w:r w:rsidR="00F84FD2">
        <w:rPr>
          <w:rFonts w:ascii="Times New Roman" w:eastAsia="Times New Roman" w:hAnsi="Times New Roman" w:cs="Times New Roman"/>
          <w:sz w:val="28"/>
          <w:szCs w:val="28"/>
        </w:rPr>
        <w:t xml:space="preserve"> and </w:t>
      </w:r>
      <w:r w:rsidRPr="00B070A3">
        <w:rPr>
          <w:rFonts w:ascii="Times New Roman" w:eastAsia="Times New Roman" w:hAnsi="Times New Roman" w:cs="Times New Roman"/>
          <w:sz w:val="28"/>
          <w:szCs w:val="28"/>
        </w:rPr>
        <w:t xml:space="preserve">one reference letter to </w:t>
      </w:r>
      <w:hyperlink r:id="rId9">
        <w:r w:rsidRPr="00B070A3">
          <w:rPr>
            <w:rFonts w:ascii="Times New Roman" w:eastAsia="Times New Roman" w:hAnsi="Times New Roman" w:cs="Times New Roman"/>
            <w:b/>
            <w:color w:val="0000FF"/>
            <w:sz w:val="28"/>
            <w:szCs w:val="28"/>
            <w:u w:val="single"/>
          </w:rPr>
          <w:t>ia.ir@iith.ac.in</w:t>
        </w:r>
      </w:hyperlink>
      <w:r w:rsidR="00DB529C">
        <w:t xml:space="preserve"> </w:t>
      </w:r>
      <w:r w:rsidR="00DB529C" w:rsidRPr="00DB529C">
        <w:rPr>
          <w:rFonts w:ascii="Times New Roman" w:hAnsi="Times New Roman" w:cs="Times New Roman"/>
          <w:sz w:val="28"/>
          <w:szCs w:val="28"/>
        </w:rPr>
        <w:t>with a subject line “</w:t>
      </w:r>
      <w:r w:rsidR="00DB529C" w:rsidRPr="00DB529C">
        <w:rPr>
          <w:rFonts w:ascii="Times New Roman" w:hAnsi="Times New Roman" w:cs="Times New Roman"/>
          <w:b/>
          <w:bCs/>
          <w:sz w:val="28"/>
          <w:szCs w:val="28"/>
        </w:rPr>
        <w:t xml:space="preserve">Application for FIRST@IITH </w:t>
      </w:r>
      <w:r w:rsidR="00DB529C">
        <w:rPr>
          <w:rFonts w:ascii="Times New Roman" w:hAnsi="Times New Roman" w:cs="Times New Roman"/>
          <w:b/>
          <w:bCs/>
          <w:sz w:val="28"/>
          <w:szCs w:val="28"/>
        </w:rPr>
        <w:t>fellowship</w:t>
      </w:r>
      <w:r w:rsidR="00DB529C" w:rsidRPr="00DB529C">
        <w:rPr>
          <w:rFonts w:ascii="Times New Roman" w:hAnsi="Times New Roman" w:cs="Times New Roman"/>
          <w:b/>
          <w:bCs/>
          <w:sz w:val="28"/>
          <w:szCs w:val="28"/>
        </w:rPr>
        <w:t xml:space="preserve"> – J</w:t>
      </w:r>
      <w:r w:rsidR="008A058F">
        <w:rPr>
          <w:rFonts w:ascii="Times New Roman" w:hAnsi="Times New Roman" w:cs="Times New Roman"/>
          <w:b/>
          <w:bCs/>
          <w:sz w:val="28"/>
          <w:szCs w:val="28"/>
        </w:rPr>
        <w:t>uly</w:t>
      </w:r>
      <w:r w:rsidR="00DB529C" w:rsidRPr="00DB529C">
        <w:rPr>
          <w:rFonts w:ascii="Times New Roman" w:hAnsi="Times New Roman" w:cs="Times New Roman"/>
          <w:b/>
          <w:bCs/>
          <w:sz w:val="28"/>
          <w:szCs w:val="28"/>
        </w:rPr>
        <w:t>-202</w:t>
      </w:r>
      <w:r w:rsidR="001036BB">
        <w:rPr>
          <w:rFonts w:ascii="Times New Roman" w:hAnsi="Times New Roman" w:cs="Times New Roman"/>
          <w:b/>
          <w:bCs/>
          <w:sz w:val="28"/>
          <w:szCs w:val="28"/>
        </w:rPr>
        <w:t>6</w:t>
      </w:r>
      <w:r w:rsidR="00DB529C">
        <w:rPr>
          <w:rFonts w:ascii="Times New Roman" w:hAnsi="Times New Roman" w:cs="Times New Roman"/>
          <w:sz w:val="28"/>
          <w:szCs w:val="28"/>
        </w:rPr>
        <w:t>”</w:t>
      </w:r>
    </w:p>
    <w:p w14:paraId="0000001F" w14:textId="0A20D1DE" w:rsidR="009E3DC9" w:rsidRPr="00B070A3" w:rsidRDefault="00B070A3" w:rsidP="00B070A3">
      <w:pPr>
        <w:pStyle w:val="ListParagraph"/>
        <w:widowControl w:val="0"/>
        <w:numPr>
          <w:ilvl w:val="0"/>
          <w:numId w:val="4"/>
        </w:numPr>
        <w:spacing w:before="200" w:line="240" w:lineRule="auto"/>
        <w:rPr>
          <w:b/>
          <w:color w:val="000000"/>
          <w:sz w:val="28"/>
          <w:szCs w:val="28"/>
        </w:rPr>
      </w:pPr>
      <w:r w:rsidRPr="00B070A3">
        <w:rPr>
          <w:rFonts w:ascii="Times New Roman" w:eastAsia="Times New Roman" w:hAnsi="Times New Roman" w:cs="Times New Roman"/>
          <w:sz w:val="28"/>
          <w:szCs w:val="28"/>
        </w:rPr>
        <w:t>There is no Application Fees &amp; Last date to send Application by Email is</w:t>
      </w:r>
      <w:r w:rsidR="00D9418E">
        <w:rPr>
          <w:rFonts w:ascii="Times New Roman" w:eastAsia="Times New Roman" w:hAnsi="Times New Roman" w:cs="Times New Roman"/>
          <w:sz w:val="28"/>
          <w:szCs w:val="28"/>
        </w:rPr>
        <w:t xml:space="preserve">                   </w:t>
      </w:r>
      <w:r w:rsidRPr="00B070A3">
        <w:rPr>
          <w:rFonts w:ascii="Times New Roman" w:eastAsia="Times New Roman" w:hAnsi="Times New Roman" w:cs="Times New Roman"/>
          <w:sz w:val="28"/>
          <w:szCs w:val="28"/>
        </w:rPr>
        <w:t xml:space="preserve"> </w:t>
      </w:r>
      <w:r w:rsidR="008A058F">
        <w:rPr>
          <w:rFonts w:ascii="Times New Roman" w:eastAsia="Times New Roman" w:hAnsi="Times New Roman" w:cs="Times New Roman"/>
          <w:sz w:val="28"/>
          <w:szCs w:val="28"/>
        </w:rPr>
        <w:t>30</w:t>
      </w:r>
      <w:r w:rsidR="00F84FD2">
        <w:rPr>
          <w:rFonts w:ascii="Times New Roman" w:eastAsia="Times New Roman" w:hAnsi="Times New Roman" w:cs="Times New Roman"/>
          <w:sz w:val="28"/>
          <w:szCs w:val="28"/>
        </w:rPr>
        <w:t>-</w:t>
      </w:r>
      <w:r w:rsidR="008A058F">
        <w:rPr>
          <w:rFonts w:ascii="Times New Roman" w:eastAsia="Times New Roman" w:hAnsi="Times New Roman" w:cs="Times New Roman"/>
          <w:sz w:val="28"/>
          <w:szCs w:val="28"/>
        </w:rPr>
        <w:t>April</w:t>
      </w:r>
      <w:r w:rsidR="00F84FD2">
        <w:rPr>
          <w:rFonts w:ascii="Times New Roman" w:eastAsia="Times New Roman" w:hAnsi="Times New Roman" w:cs="Times New Roman"/>
          <w:sz w:val="28"/>
          <w:szCs w:val="28"/>
        </w:rPr>
        <w:t>-</w:t>
      </w:r>
      <w:r w:rsidRPr="00B070A3">
        <w:rPr>
          <w:rFonts w:ascii="Times New Roman" w:eastAsia="Times New Roman" w:hAnsi="Times New Roman" w:cs="Times New Roman"/>
          <w:sz w:val="28"/>
          <w:szCs w:val="28"/>
        </w:rPr>
        <w:t>202</w:t>
      </w:r>
      <w:r w:rsidR="008A058F">
        <w:rPr>
          <w:rFonts w:ascii="Times New Roman" w:eastAsia="Times New Roman" w:hAnsi="Times New Roman" w:cs="Times New Roman"/>
          <w:sz w:val="28"/>
          <w:szCs w:val="28"/>
        </w:rPr>
        <w:t>6</w:t>
      </w:r>
      <w:r w:rsidR="00F84FD2">
        <w:rPr>
          <w:rFonts w:ascii="Times New Roman" w:eastAsia="Times New Roman" w:hAnsi="Times New Roman" w:cs="Times New Roman"/>
          <w:sz w:val="28"/>
          <w:szCs w:val="28"/>
        </w:rPr>
        <w:t xml:space="preserve">, </w:t>
      </w:r>
      <w:r w:rsidR="007F36B3">
        <w:rPr>
          <w:rFonts w:ascii="Times New Roman" w:eastAsia="Times New Roman" w:hAnsi="Times New Roman" w:cs="Times New Roman"/>
          <w:sz w:val="28"/>
          <w:szCs w:val="28"/>
        </w:rPr>
        <w:t>17:00 hrs IST.</w:t>
      </w:r>
    </w:p>
    <w:p w14:paraId="00000020" w14:textId="77777777" w:rsidR="009E3DC9" w:rsidRDefault="009E3DC9">
      <w:pPr>
        <w:rPr>
          <w:rFonts w:ascii="Times New Roman" w:eastAsia="Times New Roman" w:hAnsi="Times New Roman" w:cs="Times New Roman"/>
          <w:sz w:val="28"/>
          <w:szCs w:val="28"/>
        </w:rPr>
      </w:pPr>
    </w:p>
    <w:sectPr w:rsidR="009E3DC9">
      <w:pgSz w:w="12240" w:h="15840"/>
      <w:pgMar w:top="1440" w:right="810" w:bottom="1440" w:left="81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84F06"/>
    <w:multiLevelType w:val="multilevel"/>
    <w:tmpl w:val="B9AC6EB0"/>
    <w:lvl w:ilvl="0">
      <w:start w:val="1"/>
      <w:numFmt w:val="bullet"/>
      <w:lvlText w:val="•"/>
      <w:lvlJc w:val="right"/>
      <w:pPr>
        <w:ind w:left="360" w:hanging="180"/>
      </w:pPr>
      <w:rPr>
        <w:rFonts w:ascii="Arial" w:eastAsia="Arial" w:hAnsi="Arial" w:cs="Arial"/>
        <w:b w:val="0"/>
        <w:i w:val="0"/>
        <w:smallCaps w:val="0"/>
        <w:strike w:val="0"/>
        <w:color w:val="FFFFFF"/>
        <w:sz w:val="36"/>
        <w:szCs w:val="36"/>
        <w:u w:val="none"/>
        <w:shd w:val="clear" w:color="auto" w:fill="auto"/>
        <w:vertAlign w:val="baseline"/>
      </w:rPr>
    </w:lvl>
    <w:lvl w:ilvl="1">
      <w:start w:val="1"/>
      <w:numFmt w:val="bullet"/>
      <w:lvlText w:val="•"/>
      <w:lvlJc w:val="right"/>
      <w:pPr>
        <w:ind w:left="1080" w:hanging="180"/>
      </w:pPr>
      <w:rPr>
        <w:rFonts w:ascii="Arial" w:eastAsia="Arial" w:hAnsi="Arial" w:cs="Arial"/>
        <w:b w:val="0"/>
        <w:i w:val="0"/>
        <w:smallCaps w:val="0"/>
        <w:strike w:val="0"/>
        <w:color w:val="FFFFFF"/>
        <w:sz w:val="36"/>
        <w:szCs w:val="36"/>
        <w:u w:val="none"/>
        <w:shd w:val="clear" w:color="auto" w:fill="auto"/>
        <w:vertAlign w:val="baseline"/>
      </w:rPr>
    </w:lvl>
    <w:lvl w:ilvl="2">
      <w:start w:val="1"/>
      <w:numFmt w:val="bullet"/>
      <w:lvlText w:val="•"/>
      <w:lvlJc w:val="right"/>
      <w:pPr>
        <w:ind w:left="1800" w:hanging="180"/>
      </w:pPr>
      <w:rPr>
        <w:rFonts w:ascii="Arial" w:eastAsia="Arial" w:hAnsi="Arial" w:cs="Arial"/>
        <w:b w:val="0"/>
        <w:i w:val="0"/>
        <w:smallCaps w:val="0"/>
        <w:strike w:val="0"/>
        <w:color w:val="FFFFFF"/>
        <w:sz w:val="36"/>
        <w:szCs w:val="36"/>
        <w:u w:val="none"/>
        <w:shd w:val="clear" w:color="auto" w:fill="auto"/>
        <w:vertAlign w:val="baseline"/>
      </w:rPr>
    </w:lvl>
    <w:lvl w:ilvl="3">
      <w:start w:val="1"/>
      <w:numFmt w:val="bullet"/>
      <w:lvlText w:val="•"/>
      <w:lvlJc w:val="right"/>
      <w:pPr>
        <w:ind w:left="2520" w:hanging="180"/>
      </w:pPr>
      <w:rPr>
        <w:rFonts w:ascii="Arial" w:eastAsia="Arial" w:hAnsi="Arial" w:cs="Arial"/>
        <w:b w:val="0"/>
        <w:i w:val="0"/>
        <w:smallCaps w:val="0"/>
        <w:strike w:val="0"/>
        <w:color w:val="FFFFFF"/>
        <w:sz w:val="36"/>
        <w:szCs w:val="36"/>
        <w:u w:val="none"/>
        <w:shd w:val="clear" w:color="auto" w:fill="auto"/>
        <w:vertAlign w:val="baseline"/>
      </w:rPr>
    </w:lvl>
    <w:lvl w:ilvl="4">
      <w:start w:val="1"/>
      <w:numFmt w:val="bullet"/>
      <w:lvlText w:val="•"/>
      <w:lvlJc w:val="right"/>
      <w:pPr>
        <w:ind w:left="3240" w:hanging="180"/>
      </w:pPr>
      <w:rPr>
        <w:rFonts w:ascii="Arial" w:eastAsia="Arial" w:hAnsi="Arial" w:cs="Arial"/>
        <w:b w:val="0"/>
        <w:i w:val="0"/>
        <w:smallCaps w:val="0"/>
        <w:strike w:val="0"/>
        <w:color w:val="FFFFFF"/>
        <w:sz w:val="36"/>
        <w:szCs w:val="36"/>
        <w:u w:val="none"/>
        <w:shd w:val="clear" w:color="auto" w:fill="auto"/>
        <w:vertAlign w:val="baseline"/>
      </w:rPr>
    </w:lvl>
    <w:lvl w:ilvl="5">
      <w:start w:val="1"/>
      <w:numFmt w:val="bullet"/>
      <w:lvlText w:val="•"/>
      <w:lvlJc w:val="right"/>
      <w:pPr>
        <w:ind w:left="3960" w:hanging="180"/>
      </w:pPr>
      <w:rPr>
        <w:rFonts w:ascii="Arial" w:eastAsia="Arial" w:hAnsi="Arial" w:cs="Arial"/>
        <w:b w:val="0"/>
        <w:i w:val="0"/>
        <w:smallCaps w:val="0"/>
        <w:strike w:val="0"/>
        <w:color w:val="FFFFFF"/>
        <w:sz w:val="36"/>
        <w:szCs w:val="36"/>
        <w:u w:val="none"/>
        <w:shd w:val="clear" w:color="auto" w:fill="auto"/>
        <w:vertAlign w:val="baseline"/>
      </w:rPr>
    </w:lvl>
    <w:lvl w:ilvl="6">
      <w:start w:val="1"/>
      <w:numFmt w:val="bullet"/>
      <w:lvlText w:val="•"/>
      <w:lvlJc w:val="right"/>
      <w:pPr>
        <w:ind w:left="4680" w:hanging="180"/>
      </w:pPr>
      <w:rPr>
        <w:rFonts w:ascii="Arial" w:eastAsia="Arial" w:hAnsi="Arial" w:cs="Arial"/>
        <w:b w:val="0"/>
        <w:i w:val="0"/>
        <w:smallCaps w:val="0"/>
        <w:strike w:val="0"/>
        <w:color w:val="FFFFFF"/>
        <w:sz w:val="36"/>
        <w:szCs w:val="36"/>
        <w:u w:val="none"/>
        <w:shd w:val="clear" w:color="auto" w:fill="auto"/>
        <w:vertAlign w:val="baseline"/>
      </w:rPr>
    </w:lvl>
    <w:lvl w:ilvl="7">
      <w:start w:val="1"/>
      <w:numFmt w:val="bullet"/>
      <w:lvlText w:val="•"/>
      <w:lvlJc w:val="right"/>
      <w:pPr>
        <w:ind w:left="5400" w:hanging="180"/>
      </w:pPr>
      <w:rPr>
        <w:rFonts w:ascii="Arial" w:eastAsia="Arial" w:hAnsi="Arial" w:cs="Arial"/>
        <w:b w:val="0"/>
        <w:i w:val="0"/>
        <w:smallCaps w:val="0"/>
        <w:strike w:val="0"/>
        <w:color w:val="FFFFFF"/>
        <w:sz w:val="36"/>
        <w:szCs w:val="36"/>
        <w:u w:val="none"/>
        <w:shd w:val="clear" w:color="auto" w:fill="auto"/>
        <w:vertAlign w:val="baseline"/>
      </w:rPr>
    </w:lvl>
    <w:lvl w:ilvl="8">
      <w:start w:val="1"/>
      <w:numFmt w:val="bullet"/>
      <w:lvlText w:val="•"/>
      <w:lvlJc w:val="right"/>
      <w:pPr>
        <w:ind w:left="6120" w:hanging="180"/>
      </w:pPr>
      <w:rPr>
        <w:rFonts w:ascii="Arial" w:eastAsia="Arial" w:hAnsi="Arial" w:cs="Arial"/>
        <w:b w:val="0"/>
        <w:i w:val="0"/>
        <w:smallCaps w:val="0"/>
        <w:strike w:val="0"/>
        <w:color w:val="FFFFFF"/>
        <w:sz w:val="36"/>
        <w:szCs w:val="36"/>
        <w:u w:val="none"/>
        <w:shd w:val="clear" w:color="auto" w:fill="auto"/>
        <w:vertAlign w:val="baseline"/>
      </w:rPr>
    </w:lvl>
  </w:abstractNum>
  <w:abstractNum w:abstractNumId="1" w15:restartNumberingAfterBreak="0">
    <w:nsid w:val="5EA51797"/>
    <w:multiLevelType w:val="multilevel"/>
    <w:tmpl w:val="56380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7990100"/>
    <w:multiLevelType w:val="hybridMultilevel"/>
    <w:tmpl w:val="F9FA900A"/>
    <w:lvl w:ilvl="0" w:tplc="40090001">
      <w:start w:val="1"/>
      <w:numFmt w:val="bullet"/>
      <w:lvlText w:val=""/>
      <w:lvlJc w:val="left"/>
      <w:pPr>
        <w:ind w:left="880" w:hanging="360"/>
      </w:pPr>
      <w:rPr>
        <w:rFonts w:ascii="Symbol" w:hAnsi="Symbol" w:hint="default"/>
      </w:rPr>
    </w:lvl>
    <w:lvl w:ilvl="1" w:tplc="40090003" w:tentative="1">
      <w:start w:val="1"/>
      <w:numFmt w:val="bullet"/>
      <w:lvlText w:val="o"/>
      <w:lvlJc w:val="left"/>
      <w:pPr>
        <w:ind w:left="1600" w:hanging="360"/>
      </w:pPr>
      <w:rPr>
        <w:rFonts w:ascii="Courier New" w:hAnsi="Courier New" w:cs="Courier New" w:hint="default"/>
      </w:rPr>
    </w:lvl>
    <w:lvl w:ilvl="2" w:tplc="40090005" w:tentative="1">
      <w:start w:val="1"/>
      <w:numFmt w:val="bullet"/>
      <w:lvlText w:val=""/>
      <w:lvlJc w:val="left"/>
      <w:pPr>
        <w:ind w:left="2320" w:hanging="360"/>
      </w:pPr>
      <w:rPr>
        <w:rFonts w:ascii="Wingdings" w:hAnsi="Wingdings" w:hint="default"/>
      </w:rPr>
    </w:lvl>
    <w:lvl w:ilvl="3" w:tplc="40090001" w:tentative="1">
      <w:start w:val="1"/>
      <w:numFmt w:val="bullet"/>
      <w:lvlText w:val=""/>
      <w:lvlJc w:val="left"/>
      <w:pPr>
        <w:ind w:left="3040" w:hanging="360"/>
      </w:pPr>
      <w:rPr>
        <w:rFonts w:ascii="Symbol" w:hAnsi="Symbol" w:hint="default"/>
      </w:rPr>
    </w:lvl>
    <w:lvl w:ilvl="4" w:tplc="40090003" w:tentative="1">
      <w:start w:val="1"/>
      <w:numFmt w:val="bullet"/>
      <w:lvlText w:val="o"/>
      <w:lvlJc w:val="left"/>
      <w:pPr>
        <w:ind w:left="3760" w:hanging="360"/>
      </w:pPr>
      <w:rPr>
        <w:rFonts w:ascii="Courier New" w:hAnsi="Courier New" w:cs="Courier New" w:hint="default"/>
      </w:rPr>
    </w:lvl>
    <w:lvl w:ilvl="5" w:tplc="40090005" w:tentative="1">
      <w:start w:val="1"/>
      <w:numFmt w:val="bullet"/>
      <w:lvlText w:val=""/>
      <w:lvlJc w:val="left"/>
      <w:pPr>
        <w:ind w:left="4480" w:hanging="360"/>
      </w:pPr>
      <w:rPr>
        <w:rFonts w:ascii="Wingdings" w:hAnsi="Wingdings" w:hint="default"/>
      </w:rPr>
    </w:lvl>
    <w:lvl w:ilvl="6" w:tplc="40090001" w:tentative="1">
      <w:start w:val="1"/>
      <w:numFmt w:val="bullet"/>
      <w:lvlText w:val=""/>
      <w:lvlJc w:val="left"/>
      <w:pPr>
        <w:ind w:left="5200" w:hanging="360"/>
      </w:pPr>
      <w:rPr>
        <w:rFonts w:ascii="Symbol" w:hAnsi="Symbol" w:hint="default"/>
      </w:rPr>
    </w:lvl>
    <w:lvl w:ilvl="7" w:tplc="40090003" w:tentative="1">
      <w:start w:val="1"/>
      <w:numFmt w:val="bullet"/>
      <w:lvlText w:val="o"/>
      <w:lvlJc w:val="left"/>
      <w:pPr>
        <w:ind w:left="5920" w:hanging="360"/>
      </w:pPr>
      <w:rPr>
        <w:rFonts w:ascii="Courier New" w:hAnsi="Courier New" w:cs="Courier New" w:hint="default"/>
      </w:rPr>
    </w:lvl>
    <w:lvl w:ilvl="8" w:tplc="40090005" w:tentative="1">
      <w:start w:val="1"/>
      <w:numFmt w:val="bullet"/>
      <w:lvlText w:val=""/>
      <w:lvlJc w:val="left"/>
      <w:pPr>
        <w:ind w:left="6640" w:hanging="360"/>
      </w:pPr>
      <w:rPr>
        <w:rFonts w:ascii="Wingdings" w:hAnsi="Wingdings" w:hint="default"/>
      </w:rPr>
    </w:lvl>
  </w:abstractNum>
  <w:abstractNum w:abstractNumId="3" w15:restartNumberingAfterBreak="0">
    <w:nsid w:val="7C7A266E"/>
    <w:multiLevelType w:val="multilevel"/>
    <w:tmpl w:val="56E63F26"/>
    <w:lvl w:ilvl="0">
      <w:start w:val="1"/>
      <w:numFmt w:val="bullet"/>
      <w:lvlText w:val=""/>
      <w:lvlJc w:val="left"/>
      <w:pPr>
        <w:ind w:left="360" w:hanging="180"/>
      </w:pPr>
      <w:rPr>
        <w:rFonts w:ascii="Symbol" w:hAnsi="Symbol" w:hint="default"/>
        <w:b w:val="0"/>
        <w:i w:val="0"/>
        <w:smallCaps w:val="0"/>
        <w:strike w:val="0"/>
        <w:color w:val="FFFFFF"/>
        <w:sz w:val="9"/>
        <w:szCs w:val="9"/>
        <w:u w:val="none"/>
        <w:shd w:val="clear" w:color="auto" w:fill="auto"/>
        <w:vertAlign w:val="baseline"/>
      </w:rPr>
    </w:lvl>
    <w:lvl w:ilvl="1">
      <w:start w:val="1"/>
      <w:numFmt w:val="bullet"/>
      <w:lvlText w:val="•"/>
      <w:lvlJc w:val="right"/>
      <w:pPr>
        <w:ind w:left="1080" w:hanging="180"/>
      </w:pPr>
      <w:rPr>
        <w:rFonts w:ascii="Arial" w:eastAsia="Arial" w:hAnsi="Arial" w:cs="Arial"/>
        <w:b w:val="0"/>
        <w:i w:val="0"/>
        <w:smallCaps w:val="0"/>
        <w:strike w:val="0"/>
        <w:color w:val="FFFFFF"/>
        <w:sz w:val="9"/>
        <w:szCs w:val="9"/>
        <w:u w:val="none"/>
        <w:shd w:val="clear" w:color="auto" w:fill="auto"/>
        <w:vertAlign w:val="baseline"/>
      </w:rPr>
    </w:lvl>
    <w:lvl w:ilvl="2">
      <w:start w:val="1"/>
      <w:numFmt w:val="bullet"/>
      <w:lvlText w:val="•"/>
      <w:lvlJc w:val="right"/>
      <w:pPr>
        <w:ind w:left="1800" w:hanging="180"/>
      </w:pPr>
      <w:rPr>
        <w:rFonts w:ascii="Arial" w:eastAsia="Arial" w:hAnsi="Arial" w:cs="Arial"/>
        <w:b w:val="0"/>
        <w:i w:val="0"/>
        <w:smallCaps w:val="0"/>
        <w:strike w:val="0"/>
        <w:color w:val="FFFFFF"/>
        <w:sz w:val="9"/>
        <w:szCs w:val="9"/>
        <w:u w:val="none"/>
        <w:shd w:val="clear" w:color="auto" w:fill="auto"/>
        <w:vertAlign w:val="baseline"/>
      </w:rPr>
    </w:lvl>
    <w:lvl w:ilvl="3">
      <w:start w:val="1"/>
      <w:numFmt w:val="bullet"/>
      <w:lvlText w:val="•"/>
      <w:lvlJc w:val="right"/>
      <w:pPr>
        <w:ind w:left="2520" w:hanging="180"/>
      </w:pPr>
      <w:rPr>
        <w:rFonts w:ascii="Arial" w:eastAsia="Arial" w:hAnsi="Arial" w:cs="Arial"/>
        <w:b w:val="0"/>
        <w:i w:val="0"/>
        <w:smallCaps w:val="0"/>
        <w:strike w:val="0"/>
        <w:color w:val="FFFFFF"/>
        <w:sz w:val="9"/>
        <w:szCs w:val="9"/>
        <w:u w:val="none"/>
        <w:shd w:val="clear" w:color="auto" w:fill="auto"/>
        <w:vertAlign w:val="baseline"/>
      </w:rPr>
    </w:lvl>
    <w:lvl w:ilvl="4">
      <w:start w:val="1"/>
      <w:numFmt w:val="bullet"/>
      <w:lvlText w:val="•"/>
      <w:lvlJc w:val="right"/>
      <w:pPr>
        <w:ind w:left="3240" w:hanging="180"/>
      </w:pPr>
      <w:rPr>
        <w:rFonts w:ascii="Arial" w:eastAsia="Arial" w:hAnsi="Arial" w:cs="Arial"/>
        <w:b w:val="0"/>
        <w:i w:val="0"/>
        <w:smallCaps w:val="0"/>
        <w:strike w:val="0"/>
        <w:color w:val="FFFFFF"/>
        <w:sz w:val="9"/>
        <w:szCs w:val="9"/>
        <w:u w:val="none"/>
        <w:shd w:val="clear" w:color="auto" w:fill="auto"/>
        <w:vertAlign w:val="baseline"/>
      </w:rPr>
    </w:lvl>
    <w:lvl w:ilvl="5">
      <w:start w:val="1"/>
      <w:numFmt w:val="bullet"/>
      <w:lvlText w:val="•"/>
      <w:lvlJc w:val="right"/>
      <w:pPr>
        <w:ind w:left="3960" w:hanging="180"/>
      </w:pPr>
      <w:rPr>
        <w:rFonts w:ascii="Arial" w:eastAsia="Arial" w:hAnsi="Arial" w:cs="Arial"/>
        <w:b w:val="0"/>
        <w:i w:val="0"/>
        <w:smallCaps w:val="0"/>
        <w:strike w:val="0"/>
        <w:color w:val="FFFFFF"/>
        <w:sz w:val="9"/>
        <w:szCs w:val="9"/>
        <w:u w:val="none"/>
        <w:shd w:val="clear" w:color="auto" w:fill="auto"/>
        <w:vertAlign w:val="baseline"/>
      </w:rPr>
    </w:lvl>
    <w:lvl w:ilvl="6">
      <w:start w:val="1"/>
      <w:numFmt w:val="bullet"/>
      <w:lvlText w:val="•"/>
      <w:lvlJc w:val="right"/>
      <w:pPr>
        <w:ind w:left="4680" w:hanging="180"/>
      </w:pPr>
      <w:rPr>
        <w:rFonts w:ascii="Arial" w:eastAsia="Arial" w:hAnsi="Arial" w:cs="Arial"/>
        <w:b w:val="0"/>
        <w:i w:val="0"/>
        <w:smallCaps w:val="0"/>
        <w:strike w:val="0"/>
        <w:color w:val="FFFFFF"/>
        <w:sz w:val="9"/>
        <w:szCs w:val="9"/>
        <w:u w:val="none"/>
        <w:shd w:val="clear" w:color="auto" w:fill="auto"/>
        <w:vertAlign w:val="baseline"/>
      </w:rPr>
    </w:lvl>
    <w:lvl w:ilvl="7">
      <w:start w:val="1"/>
      <w:numFmt w:val="bullet"/>
      <w:lvlText w:val="•"/>
      <w:lvlJc w:val="right"/>
      <w:pPr>
        <w:ind w:left="5400" w:hanging="180"/>
      </w:pPr>
      <w:rPr>
        <w:rFonts w:ascii="Arial" w:eastAsia="Arial" w:hAnsi="Arial" w:cs="Arial"/>
        <w:b w:val="0"/>
        <w:i w:val="0"/>
        <w:smallCaps w:val="0"/>
        <w:strike w:val="0"/>
        <w:color w:val="FFFFFF"/>
        <w:sz w:val="9"/>
        <w:szCs w:val="9"/>
        <w:u w:val="none"/>
        <w:shd w:val="clear" w:color="auto" w:fill="auto"/>
        <w:vertAlign w:val="baseline"/>
      </w:rPr>
    </w:lvl>
    <w:lvl w:ilvl="8">
      <w:start w:val="1"/>
      <w:numFmt w:val="bullet"/>
      <w:lvlText w:val="•"/>
      <w:lvlJc w:val="right"/>
      <w:pPr>
        <w:ind w:left="6120" w:hanging="180"/>
      </w:pPr>
      <w:rPr>
        <w:rFonts w:ascii="Arial" w:eastAsia="Arial" w:hAnsi="Arial" w:cs="Arial"/>
        <w:b w:val="0"/>
        <w:i w:val="0"/>
        <w:smallCaps w:val="0"/>
        <w:strike w:val="0"/>
        <w:color w:val="FFFFFF"/>
        <w:sz w:val="9"/>
        <w:szCs w:val="9"/>
        <w:u w:val="none"/>
        <w:shd w:val="clear" w:color="auto" w:fill="auto"/>
        <w:vertAlign w:val="baseline"/>
      </w:rPr>
    </w:lvl>
  </w:abstractNum>
  <w:num w:numId="1" w16cid:durableId="1384673169">
    <w:abstractNumId w:val="0"/>
  </w:num>
  <w:num w:numId="2" w16cid:durableId="729159389">
    <w:abstractNumId w:val="1"/>
  </w:num>
  <w:num w:numId="3" w16cid:durableId="1329819857">
    <w:abstractNumId w:val="3"/>
  </w:num>
  <w:num w:numId="4" w16cid:durableId="1595236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DC9"/>
    <w:rsid w:val="001036BB"/>
    <w:rsid w:val="001E1999"/>
    <w:rsid w:val="001E4909"/>
    <w:rsid w:val="002D0FF8"/>
    <w:rsid w:val="0031470D"/>
    <w:rsid w:val="003E6CA0"/>
    <w:rsid w:val="003F68F2"/>
    <w:rsid w:val="005339E1"/>
    <w:rsid w:val="00627E91"/>
    <w:rsid w:val="006D6A03"/>
    <w:rsid w:val="007D155C"/>
    <w:rsid w:val="007F36B3"/>
    <w:rsid w:val="008A058F"/>
    <w:rsid w:val="009A7206"/>
    <w:rsid w:val="009E3DC9"/>
    <w:rsid w:val="00B070A3"/>
    <w:rsid w:val="00C13F8B"/>
    <w:rsid w:val="00C55917"/>
    <w:rsid w:val="00C83AD5"/>
    <w:rsid w:val="00D9418E"/>
    <w:rsid w:val="00DB529C"/>
    <w:rsid w:val="00E06692"/>
    <w:rsid w:val="00E51AE0"/>
    <w:rsid w:val="00E85016"/>
    <w:rsid w:val="00EE3BDF"/>
    <w:rsid w:val="00F84F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BCB9"/>
  <w15:docId w15:val="{382EC839-1701-4FE9-9C7E-81009719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001072"/>
    <w:rPr>
      <w:color w:val="0000FF" w:themeColor="hyperlink"/>
      <w:u w:val="single"/>
    </w:rPr>
  </w:style>
  <w:style w:type="paragraph" w:styleId="ListParagraph">
    <w:name w:val="List Paragraph"/>
    <w:basedOn w:val="Normal"/>
    <w:uiPriority w:val="34"/>
    <w:qFormat/>
    <w:rsid w:val="00B07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iith.ac.in/" TargetMode="External"/><Relationship Id="rId3" Type="http://schemas.openxmlformats.org/officeDocument/2006/relationships/styles" Target="styles.xml"/><Relationship Id="rId7" Type="http://schemas.openxmlformats.org/officeDocument/2006/relationships/hyperlink" Target="https://ir.iith.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ith.ac.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rst.iar@iith.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a2e/aZ5nb+njFsHjqKnXwMTZ7w==">AMUW2mWsVlvwHZ5yZ70ZOt8qzt/kvlSR8Is9y7s1OHqGqAOvpcMmE65BRH+jgU5Oay4ZVpcMowpTK/zwqvmTQcEUgwQLZRuJyXoRITDYT4PS5OHd24BeZUBXBn/x+ur6jFYsKJxFRaeM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IR</cp:lastModifiedBy>
  <cp:revision>18</cp:revision>
  <dcterms:created xsi:type="dcterms:W3CDTF">2022-02-17T08:18:00Z</dcterms:created>
  <dcterms:modified xsi:type="dcterms:W3CDTF">2026-03-09T11:32:00Z</dcterms:modified>
</cp:coreProperties>
</file>